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91A4A" w14:textId="77777777" w:rsidR="000D23B3" w:rsidRDefault="00773D59">
      <w:pPr>
        <w:jc w:val="center"/>
      </w:pPr>
      <w:r>
        <w:t>Политика обработки персональных данных VK Contact Centre</w:t>
      </w:r>
    </w:p>
    <w:p w14:paraId="356256CF" w14:textId="77777777" w:rsidR="000D23B3" w:rsidRDefault="00773D59">
      <w:pPr>
        <w:jc w:val="center"/>
      </w:pPr>
      <w:r>
        <w:t>Версия документа: 1.0</w:t>
      </w:r>
    </w:p>
    <w:p w14:paraId="18A91972" w14:textId="77777777" w:rsidR="000D23B3" w:rsidRDefault="00773D59">
      <w:pPr>
        <w:jc w:val="center"/>
      </w:pPr>
      <w:r>
        <w:t>Дата редакции: 20 мая 2026 года</w:t>
      </w:r>
    </w:p>
    <w:p w14:paraId="2A41E084" w14:textId="77777777" w:rsidR="000D23B3" w:rsidRDefault="00773D59">
      <w:pPr>
        <w:jc w:val="center"/>
      </w:pPr>
      <w:r>
        <w:t>Оператор: Клепча Дмитрий Александрович</w:t>
      </w:r>
    </w:p>
    <w:p w14:paraId="3C4EE0F9" w14:textId="77777777" w:rsidR="000D23B3" w:rsidRDefault="00773D59">
      <w:pPr>
        <w:jc w:val="center"/>
      </w:pPr>
      <w:r>
        <w:t>ИНН: 911008359404</w:t>
      </w:r>
    </w:p>
    <w:p w14:paraId="39199310" w14:textId="77777777" w:rsidR="000D23B3" w:rsidRDefault="00773D59">
      <w:pPr>
        <w:jc w:val="center"/>
      </w:pPr>
      <w:r>
        <w:t>Контактный email: 13972580@mail.ru</w:t>
      </w:r>
    </w:p>
    <w:p w14:paraId="252BA827" w14:textId="77777777" w:rsidR="000D23B3" w:rsidRDefault="000D23B3"/>
    <w:p w14:paraId="763CF6CE" w14:textId="77777777" w:rsidR="000D23B3" w:rsidRDefault="00773D59">
      <w:bookmarkStart w:id="0" w:name="_GoBack"/>
      <w:bookmarkEnd w:id="0"/>
      <w:r>
        <w:t>1. Общие положения</w:t>
      </w:r>
    </w:p>
    <w:p w14:paraId="1BD538EB" w14:textId="77777777" w:rsidR="000D23B3" w:rsidRDefault="00773D59">
      <w:r>
        <w:t>1.1. Настоящая Политика обработки персональных</w:t>
      </w:r>
      <w:r>
        <w:t xml:space="preserve"> данных (далее - Политика) определяет порядок обработки и защиты персональных данных пользователей сервиса VK Contact Centre. Оператором персональных данных является Клепча Дмитрий Александрович, ИНН 911008359404, применяющий специальный налоговый режим «Н</w:t>
      </w:r>
      <w:r>
        <w:t>алог на профессиональный доход» (далее - Оператор).</w:t>
      </w:r>
    </w:p>
    <w:p w14:paraId="5DF5616B" w14:textId="77777777" w:rsidR="000D23B3" w:rsidRDefault="00773D59">
      <w:r>
        <w:t>1.2. Место деятельности Оператора: Мурманская обл./ Мурманск. Контакт для обращений по вопросам персональных данных: 13972580@mail.ru.</w:t>
      </w:r>
    </w:p>
    <w:p w14:paraId="29A71BBE" w14:textId="77777777" w:rsidR="000D23B3" w:rsidRDefault="00773D59">
      <w:r>
        <w:t xml:space="preserve">1.3. Политика разработана с учетом Федерального закона от 27.07.2006 </w:t>
      </w:r>
      <w:r>
        <w:t>N 152-ФЗ «О персональных данных», рекомендаций Роскомнадзора по составлению политики оператора и иных применимых нормативных актов Российской Федерации.</w:t>
      </w:r>
    </w:p>
    <w:p w14:paraId="0AE001A6" w14:textId="77777777" w:rsidR="000D23B3" w:rsidRDefault="00773D59">
      <w:r>
        <w:t>1.4. Используя приложение, сайт, backend-сервис или платежные функции VK Contact Centre, Пользователь п</w:t>
      </w:r>
      <w:r>
        <w:t>одтверждает, что ознакомился с настоящей Политикой.</w:t>
      </w:r>
    </w:p>
    <w:p w14:paraId="4EABE491" w14:textId="77777777" w:rsidR="000D23B3" w:rsidRDefault="00773D59">
      <w:r>
        <w:t>1.5. VK Contact Centre не является официальным приложением VK. Обработка данных, полученных через VK API, осуществляется только в объеме, необходимом для работы функций сервиса и при наличии прав доступа,</w:t>
      </w:r>
      <w:r>
        <w:t xml:space="preserve"> предоставленных Пользователем.</w:t>
      </w:r>
    </w:p>
    <w:p w14:paraId="336C6F69" w14:textId="77777777" w:rsidR="000D23B3" w:rsidRDefault="00773D59">
      <w:r>
        <w:t>2. Основные понятия</w:t>
      </w:r>
    </w:p>
    <w:p w14:paraId="61FAD5BA" w14:textId="77777777" w:rsidR="000D23B3" w:rsidRDefault="00773D59">
      <w:r>
        <w:t>2.1. Персональные данные - любая информация, относящаяся к прямо или косвенно определенному или определяемому физическому лицу.</w:t>
      </w:r>
    </w:p>
    <w:p w14:paraId="6EE61E74" w14:textId="77777777" w:rsidR="000D23B3" w:rsidRDefault="00773D59">
      <w:r>
        <w:t>2.2. Обработка персональных данных - любое действие или совокупность действи</w:t>
      </w:r>
      <w:r>
        <w:t>й с персональными данными, включая сбор, запись, систематизацию, накопление, хранение, уточнение, использование, передачу, обезличивание, блокирование, удаление и уничтожение.</w:t>
      </w:r>
    </w:p>
    <w:p w14:paraId="0D2B38D6" w14:textId="77777777" w:rsidR="000D23B3" w:rsidRDefault="00773D59">
      <w:r>
        <w:t>2.3. Пользователь - физическое лицо, использующее VK Contact Centre, оплачивающе</w:t>
      </w:r>
      <w:r>
        <w:t>е доступ, обращающееся в поддержку или взаимодействующее с Сервисом иным способом.</w:t>
      </w:r>
    </w:p>
    <w:p w14:paraId="4E302469" w14:textId="77777777" w:rsidR="000D23B3" w:rsidRDefault="00773D59">
      <w:r>
        <w:t>2.4. Сервис - приложение VK Contact Centre, backend-сервер, web-интерфейс, сайт, платежные и уведомительные компоненты.</w:t>
      </w:r>
    </w:p>
    <w:p w14:paraId="27F1B29A" w14:textId="77777777" w:rsidR="000D23B3" w:rsidRDefault="00773D59">
      <w:r>
        <w:t>3. Категории субъектов персональных данных</w:t>
      </w:r>
    </w:p>
    <w:p w14:paraId="7E5D8B58" w14:textId="77777777" w:rsidR="000D23B3" w:rsidRDefault="00773D59">
      <w:r>
        <w:t>3.1. Опера</w:t>
      </w:r>
      <w:r>
        <w:t>тор может обрабатывать данные следующих категорий субъектов:</w:t>
      </w:r>
    </w:p>
    <w:p w14:paraId="65B7A128" w14:textId="77777777" w:rsidR="000D23B3" w:rsidRDefault="00773D59">
      <w:r>
        <w:t>- пользователи приложения VK Contact Centre;</w:t>
      </w:r>
    </w:p>
    <w:p w14:paraId="50AE74D7" w14:textId="77777777" w:rsidR="000D23B3" w:rsidRDefault="00773D59">
      <w:r>
        <w:t>- лица, оплачивающие доступ к Сервису;</w:t>
      </w:r>
    </w:p>
    <w:p w14:paraId="4FC538DE" w14:textId="77777777" w:rsidR="000D23B3" w:rsidRDefault="00773D59">
      <w:r>
        <w:lastRenderedPageBreak/>
        <w:t>- лица, обращающиеся в поддержку;</w:t>
      </w:r>
    </w:p>
    <w:p w14:paraId="5C23718A" w14:textId="77777777" w:rsidR="000D23B3" w:rsidRDefault="00773D59">
      <w:r>
        <w:t>- пользователи VK, сообщения которых доступны Пользователю через подключенные</w:t>
      </w:r>
      <w:r>
        <w:t xml:space="preserve"> сообщества VK и отображаются в Сервисе;</w:t>
      </w:r>
    </w:p>
    <w:p w14:paraId="56C7B39E" w14:textId="77777777" w:rsidR="000D23B3" w:rsidRDefault="00773D59">
      <w:r>
        <w:t>- представители организаций или сообществ, если они используют Сервис для работы с сообщениями.</w:t>
      </w:r>
    </w:p>
    <w:p w14:paraId="4642913C" w14:textId="77777777" w:rsidR="000D23B3" w:rsidRDefault="00773D59">
      <w:r>
        <w:t>4. Состав обрабатываемых персональных данных</w:t>
      </w:r>
    </w:p>
    <w:p w14:paraId="02CA86AA" w14:textId="77777777" w:rsidR="000D23B3" w:rsidRDefault="00773D59">
      <w:r>
        <w:t>4.1. В зависимости от сценария использования Оператор может обрабатывать:</w:t>
      </w:r>
    </w:p>
    <w:p w14:paraId="2E9CCF65" w14:textId="77777777" w:rsidR="000D23B3" w:rsidRDefault="00773D59">
      <w:r>
        <w:t>- VK ID Пользователя, имя, фамилию, аватар и иные базовые сведения профиля VK, доступные при авторизации;</w:t>
      </w:r>
    </w:p>
    <w:p w14:paraId="50CD32E7" w14:textId="77777777" w:rsidR="000D23B3" w:rsidRDefault="00773D59">
      <w:r>
        <w:t>- сведения о подключенных сообществах VK: идентификатор, название, аватар, права доступа, технические настройки подключения;</w:t>
      </w:r>
    </w:p>
    <w:p w14:paraId="6B26B742" w14:textId="77777777" w:rsidR="000D23B3" w:rsidRDefault="00773D59">
      <w:r>
        <w:t>- ключи доступа сообществ</w:t>
      </w:r>
      <w:r>
        <w:t>а и иные технические токены, необходимые для работы с VK API;</w:t>
      </w:r>
    </w:p>
    <w:p w14:paraId="47515C08" w14:textId="77777777" w:rsidR="000D23B3" w:rsidRDefault="00773D59">
      <w:r>
        <w:t>- данные диалогов VK: идентификаторы собеседников, имена/названия, аватары, тексты сообщений, даты сообщений, статусы прочтения, вложения и ссылки на вложения;</w:t>
      </w:r>
    </w:p>
    <w:p w14:paraId="17447EE4" w14:textId="77777777" w:rsidR="000D23B3" w:rsidRDefault="00773D59">
      <w:r>
        <w:t>- email Пользователя для чеков, пл</w:t>
      </w:r>
      <w:r>
        <w:t>атежей, поддержки и юридически значимых уведомлений;</w:t>
      </w:r>
    </w:p>
    <w:p w14:paraId="39C4BE74" w14:textId="77777777" w:rsidR="000D23B3" w:rsidRDefault="00773D59">
      <w:r>
        <w:t>- сведения о тарифе, заказе, сумме, статусе оплаты, сроке доступа, идентификаторах платежа и возврата;</w:t>
      </w:r>
    </w:p>
    <w:p w14:paraId="4BCB48DF" w14:textId="77777777" w:rsidR="000D23B3" w:rsidRDefault="00773D59">
      <w:r>
        <w:t>- push-токены устройства, сведения о доставке уведомлений и технические идентификаторы уведомлений;</w:t>
      </w:r>
    </w:p>
    <w:p w14:paraId="50B77FF5" w14:textId="77777777" w:rsidR="000D23B3" w:rsidRDefault="00773D59">
      <w:r>
        <w:t>- технические данные: IP-адрес, user-agent, дата и время запросов, данные сессии, cookie или аналогичные идентификаторы сайта, журналы ошибок и безопасности;</w:t>
      </w:r>
    </w:p>
    <w:p w14:paraId="2AB4B7E4" w14:textId="77777777" w:rsidR="000D23B3" w:rsidRDefault="00773D59">
      <w:r>
        <w:t>- содержание обращений в поддержку и переписки по вопросам работы Сервиса.</w:t>
      </w:r>
    </w:p>
    <w:p w14:paraId="71FF7027" w14:textId="77777777" w:rsidR="000D23B3" w:rsidRDefault="00773D59">
      <w:r>
        <w:t>4.2. Оператор не запраш</w:t>
      </w:r>
      <w:r>
        <w:t xml:space="preserve">ивает специальные категории персональных данных и биометрические персональные данные. Если такие сведения содержатся в сообщениях VK или обращениях Пользователя, они обрабатываются только как часть пользовательского содержания и не используются Оператором </w:t>
      </w:r>
      <w:r>
        <w:t>для отдельной идентификации или принятия решений.</w:t>
      </w:r>
    </w:p>
    <w:p w14:paraId="6F7E8F90" w14:textId="77777777" w:rsidR="000D23B3" w:rsidRDefault="00773D59">
      <w:r>
        <w:t>4.3. Платежные данные банковских карт не обрабатываются и не хранятся Оператором. Ввод платежных данных осуществляется на стороне платежного сервиса Robokassa.</w:t>
      </w:r>
    </w:p>
    <w:p w14:paraId="655669D7" w14:textId="77777777" w:rsidR="000D23B3" w:rsidRDefault="00773D59">
      <w:r>
        <w:t>5. Цели обработки персональных данных</w:t>
      </w:r>
    </w:p>
    <w:p w14:paraId="3F2757EA" w14:textId="77777777" w:rsidR="000D23B3" w:rsidRDefault="00773D59">
      <w:r>
        <w:t>5.1. Пер</w:t>
      </w:r>
      <w:r>
        <w:t>сональные данные обрабатываются для следующих целей:</w:t>
      </w:r>
    </w:p>
    <w:p w14:paraId="63647AAE" w14:textId="77777777" w:rsidR="000D23B3" w:rsidRDefault="00773D59">
      <w:r>
        <w:t>- регистрация, авторизация и идентификация Пользователя в Сервисе;</w:t>
      </w:r>
    </w:p>
    <w:p w14:paraId="20C35AC7" w14:textId="77777777" w:rsidR="000D23B3" w:rsidRDefault="00773D59">
      <w:r>
        <w:t>- подключение сообществ VK и выполнение действий, инициированных Пользователем через VK API;</w:t>
      </w:r>
    </w:p>
    <w:p w14:paraId="017E378C" w14:textId="77777777" w:rsidR="000D23B3" w:rsidRDefault="00773D59">
      <w:r>
        <w:t>- отображение списка сообществ, диалогов, с</w:t>
      </w:r>
      <w:r>
        <w:t>ообщений, вложений, непрочитанных сообщений и статусов отправки/прочтения;</w:t>
      </w:r>
    </w:p>
    <w:p w14:paraId="6225B2A0" w14:textId="77777777" w:rsidR="000D23B3" w:rsidRDefault="00773D59">
      <w:r>
        <w:t>- отправка сообщений от имени подключенного сообщества по поручению Пользователя;</w:t>
      </w:r>
    </w:p>
    <w:p w14:paraId="5B4289E1" w14:textId="77777777" w:rsidR="000D23B3" w:rsidRDefault="00773D59">
      <w:r>
        <w:t>- отправка push-уведомлений о новых сообщениях и важных событиях Сервиса;</w:t>
      </w:r>
    </w:p>
    <w:p w14:paraId="22B0554E" w14:textId="77777777" w:rsidR="000D23B3" w:rsidRDefault="00773D59">
      <w:r>
        <w:lastRenderedPageBreak/>
        <w:t>- прием оплаты, продление</w:t>
      </w:r>
      <w:r>
        <w:t xml:space="preserve"> доступа, формирование платежных документов и чеков самозанятого по НПД;</w:t>
      </w:r>
    </w:p>
    <w:p w14:paraId="61C55FA2" w14:textId="77777777" w:rsidR="000D23B3" w:rsidRDefault="00773D59">
      <w:r>
        <w:t>- предоставление технической поддержки и обработка обращений;</w:t>
      </w:r>
    </w:p>
    <w:p w14:paraId="6BF2C2EF" w14:textId="77777777" w:rsidR="000D23B3" w:rsidRDefault="00773D59">
      <w:r>
        <w:t>- предотвращение злоупотреблений, диагностика ошибок, обеспечение безопасности и стабильности работы Сервиса;</w:t>
      </w:r>
    </w:p>
    <w:p w14:paraId="5B2D390B" w14:textId="77777777" w:rsidR="000D23B3" w:rsidRDefault="00773D59">
      <w:r>
        <w:t>- исполнени</w:t>
      </w:r>
      <w:r>
        <w:t>е требований законодательства, налоговых обязанностей, правил платежных сервисов и условий договора с Пользователем.</w:t>
      </w:r>
    </w:p>
    <w:p w14:paraId="70F23C53" w14:textId="77777777" w:rsidR="000D23B3" w:rsidRDefault="00773D59">
      <w:r>
        <w:t>6. Правовые основания обработки</w:t>
      </w:r>
    </w:p>
    <w:p w14:paraId="18013A7C" w14:textId="77777777" w:rsidR="000D23B3" w:rsidRDefault="00773D59">
      <w:r>
        <w:t>6.1. Правовыми основаниями обработки персональных данных являются:</w:t>
      </w:r>
    </w:p>
    <w:p w14:paraId="022D641E" w14:textId="77777777" w:rsidR="000D23B3" w:rsidRDefault="00773D59">
      <w:r>
        <w:t xml:space="preserve">- согласие субъекта </w:t>
      </w:r>
      <w:r>
        <w:t>персональных данных на обработку персональных данных;</w:t>
      </w:r>
    </w:p>
    <w:p w14:paraId="226687CD" w14:textId="77777777" w:rsidR="000D23B3" w:rsidRDefault="00773D59">
      <w:r>
        <w:t>- заключение и исполнение договора с Пользователем на условиях публичной оферты;</w:t>
      </w:r>
    </w:p>
    <w:p w14:paraId="52748017" w14:textId="77777777" w:rsidR="000D23B3" w:rsidRDefault="00773D59">
      <w:r>
        <w:t>- необходимость выполнения действий по запросу Пользователя до заключения договора;</w:t>
      </w:r>
    </w:p>
    <w:p w14:paraId="5A62E12C" w14:textId="77777777" w:rsidR="000D23B3" w:rsidRDefault="00773D59">
      <w:r>
        <w:t xml:space="preserve">- исполнение обязанностей Оператора, </w:t>
      </w:r>
      <w:r>
        <w:t>предусмотренных законодательством Российской Федерации, включая налоговые требования НПД;</w:t>
      </w:r>
    </w:p>
    <w:p w14:paraId="1E6547A1" w14:textId="77777777" w:rsidR="000D23B3" w:rsidRDefault="00773D59">
      <w:r>
        <w:t>- законные интересы Оператора по обеспечению безопасности, защите прав, предотвращению злоупотреблений и подтверждению факта оказания услуг;</w:t>
      </w:r>
    </w:p>
    <w:p w14:paraId="2E799B85" w14:textId="77777777" w:rsidR="000D23B3" w:rsidRDefault="00773D59">
      <w:r>
        <w:t xml:space="preserve">- правила и </w:t>
      </w:r>
      <w:r>
        <w:t>технические условия сторонних сервисов, которые Пользователь выбирает или использует для работы Сервиса, включая VK и платежный сервис.</w:t>
      </w:r>
    </w:p>
    <w:p w14:paraId="0A50015B" w14:textId="77777777" w:rsidR="000D23B3" w:rsidRDefault="00773D59">
      <w:r>
        <w:t>7. Действия с персональными данными</w:t>
      </w:r>
    </w:p>
    <w:p w14:paraId="3A50B0D6" w14:textId="77777777" w:rsidR="000D23B3" w:rsidRDefault="00773D59">
      <w:r>
        <w:t>7.1. Оператор осуществляет сбор, запись, систематизацию, накопление, хранение, уточн</w:t>
      </w:r>
      <w:r>
        <w:t>ение, извлечение, использование, передачу, предоставление, доступ, обезличивание, блокирование, удаление и уничтожение персональных данных.</w:t>
      </w:r>
    </w:p>
    <w:p w14:paraId="449CE519" w14:textId="77777777" w:rsidR="000D23B3" w:rsidRDefault="00773D59">
      <w:r>
        <w:t>7.2. Обработка выполняется с использованием средств автоматизации, а также без использования средств автоматизации в</w:t>
      </w:r>
      <w:r>
        <w:t xml:space="preserve"> случаях, необходимых для поддержки, подготовки документов, обработки обращений или исполнения требований законодательства.</w:t>
      </w:r>
    </w:p>
    <w:p w14:paraId="520DC460" w14:textId="77777777" w:rsidR="000D23B3" w:rsidRDefault="00773D59">
      <w:r>
        <w:t>8. Передача данных третьим лицам</w:t>
      </w:r>
    </w:p>
    <w:p w14:paraId="75337DF9" w14:textId="77777777" w:rsidR="000D23B3" w:rsidRDefault="00773D59">
      <w:r>
        <w:t>8.1. Оператор может передавать или предоставлять доступ к данным только в объеме, необходимом для ц</w:t>
      </w:r>
      <w:r>
        <w:t>елей обработки:</w:t>
      </w:r>
    </w:p>
    <w:p w14:paraId="5374B743" w14:textId="77777777" w:rsidR="000D23B3" w:rsidRDefault="00773D59">
      <w:r>
        <w:t>- VK и связанным сервисам VK - для авторизации, получения и отправки сообщений, работы с сообществами и вложениями;</w:t>
      </w:r>
    </w:p>
    <w:p w14:paraId="3FA75E48" w14:textId="77777777" w:rsidR="000D23B3" w:rsidRDefault="00773D59">
      <w:r>
        <w:t>- Robokassa и участникам платежной инфраструктуры - для приема оплаты, подтверждения платежа, возврата и формирования чеков;</w:t>
      </w:r>
    </w:p>
    <w:p w14:paraId="12D8BAF0" w14:textId="77777777" w:rsidR="000D23B3" w:rsidRDefault="00773D59">
      <w:r>
        <w:t>- ФНС России и сервису «Мой налог» - в части формирования и передачи чеков самозанятого по НПД;</w:t>
      </w:r>
    </w:p>
    <w:p w14:paraId="1F88474E" w14:textId="77777777" w:rsidR="000D23B3" w:rsidRDefault="00773D59">
      <w:r>
        <w:t>- Firebase Cloud Messaging/Google или другому push-провайдеру - для доставки push-уведомлений;</w:t>
      </w:r>
    </w:p>
    <w:p w14:paraId="4A244511" w14:textId="77777777" w:rsidR="000D23B3" w:rsidRDefault="00773D59">
      <w:r>
        <w:t>- хостинг-провайдерам, администраторам серверов, сервисам хранен</w:t>
      </w:r>
      <w:r>
        <w:t>ия резервных копий и техническим подрядчикам - для эксплуатации Сервиса;</w:t>
      </w:r>
    </w:p>
    <w:p w14:paraId="6C7A6CD2" w14:textId="77777777" w:rsidR="000D23B3" w:rsidRDefault="00773D59">
      <w:r>
        <w:lastRenderedPageBreak/>
        <w:t>- государственным органам - в случаях и порядке, предусмотренных законодательством.</w:t>
      </w:r>
    </w:p>
    <w:p w14:paraId="2FADB7B7" w14:textId="77777777" w:rsidR="000D23B3" w:rsidRDefault="00773D59">
      <w:r>
        <w:t xml:space="preserve">8.2. Оператор не продает персональные данные третьим лицам и не передает их для рекламных рассылок </w:t>
      </w:r>
      <w:r>
        <w:t>третьих лиц.</w:t>
      </w:r>
    </w:p>
    <w:p w14:paraId="366DB209" w14:textId="77777777" w:rsidR="000D23B3" w:rsidRDefault="00773D59">
      <w:r>
        <w:t>9. Трансграничная передача</w:t>
      </w:r>
    </w:p>
    <w:p w14:paraId="2953D2D8" w14:textId="77777777" w:rsidR="000D23B3" w:rsidRDefault="00773D59">
      <w:r>
        <w:t>9.1. В отдельных технических сценариях может происходить передача или доступ к данным за пределами Российской Федерации, например при использовании push-инфраструктуры Firebase Cloud Messaging/Google, сервисов VK, пл</w:t>
      </w:r>
      <w:r>
        <w:t>атежной инфраструктуры или иных подключенных сервисов.</w:t>
      </w:r>
    </w:p>
    <w:p w14:paraId="0FCC7E91" w14:textId="77777777" w:rsidR="000D23B3" w:rsidRDefault="00773D59">
      <w:r>
        <w:t>9.2. Такая передача допускается только при наличии правового основания и выполнении требований применимого законодательства о персональных данных. Если для конкретного сценария требуется отдельное увед</w:t>
      </w:r>
      <w:r>
        <w:t>омление или согласие, Оператор обязан обеспечить его получение или настройку до запуска соответствующей обработки.</w:t>
      </w:r>
    </w:p>
    <w:p w14:paraId="332028D7" w14:textId="77777777" w:rsidR="000D23B3" w:rsidRDefault="00773D59">
      <w:r>
        <w:t>10. Сроки обработки и хранения</w:t>
      </w:r>
    </w:p>
    <w:p w14:paraId="73CB815D" w14:textId="77777777" w:rsidR="000D23B3" w:rsidRDefault="00773D59">
      <w:r>
        <w:t>10.1. Персональные данные обрабатываются не дольше, чем этого требуют цели обработки, условия договора и приме</w:t>
      </w:r>
      <w:r>
        <w:t>нимое законодательство.</w:t>
      </w:r>
    </w:p>
    <w:p w14:paraId="612ED501" w14:textId="77777777" w:rsidR="000D23B3" w:rsidRDefault="00773D59">
      <w:r>
        <w:t>10.2. Технические токены сообщества хранятся до удаления сообщества из Сервиса, прекращения доступа или отзыва соответствующего ключа.</w:t>
      </w:r>
    </w:p>
    <w:p w14:paraId="5CAE69E4" w14:textId="77777777" w:rsidR="000D23B3" w:rsidRDefault="00773D59">
      <w:r>
        <w:t>10.3. Email, платежные сведения и данные о чеках хранятся в течение срока, необходимого для испол</w:t>
      </w:r>
      <w:r>
        <w:t>нения налоговых, платежных и претензионных обязанностей.</w:t>
      </w:r>
    </w:p>
    <w:p w14:paraId="2A214A90" w14:textId="77777777" w:rsidR="000D23B3" w:rsidRDefault="00773D59">
      <w:r>
        <w:t>10.4. Push-токены хранятся до выхода Пользователя из приложения, замены токена, удаления учетной записи или прекращения необходимости в уведомлениях.</w:t>
      </w:r>
    </w:p>
    <w:p w14:paraId="5A363E05" w14:textId="77777777" w:rsidR="000D23B3" w:rsidRDefault="00773D59">
      <w:r>
        <w:t>10.5. Технические журналы могут храниться до 12 м</w:t>
      </w:r>
      <w:r>
        <w:t>есяцев, если больший срок не требуется для расследования инцидента, защиты прав Оператора или исполнения закона.</w:t>
      </w:r>
    </w:p>
    <w:p w14:paraId="6DF61922" w14:textId="77777777" w:rsidR="000D23B3" w:rsidRDefault="00773D59">
      <w:r>
        <w:t>10.6. После достижения целей обработки данные удаляются, обезличиваются или блокируются, если дальнейшее хранение не требуется законом.</w:t>
      </w:r>
    </w:p>
    <w:p w14:paraId="152F2CF5" w14:textId="77777777" w:rsidR="000D23B3" w:rsidRDefault="00773D59">
      <w:r>
        <w:t>11. Защ</w:t>
      </w:r>
      <w:r>
        <w:t>ита персональных данных</w:t>
      </w:r>
    </w:p>
    <w:p w14:paraId="4DDC735E" w14:textId="77777777" w:rsidR="000D23B3" w:rsidRDefault="00773D59">
      <w:r>
        <w:t>11.1.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</w:t>
      </w:r>
      <w:r>
        <w:t>нения и иных неправомерных действий.</w:t>
      </w:r>
    </w:p>
    <w:p w14:paraId="1D42B81D" w14:textId="77777777" w:rsidR="000D23B3" w:rsidRDefault="00773D59">
      <w:r>
        <w:t>11.2. К таким мерам могут относиться: разграничение доступа, хранение секретов на backend-сервере, использование HTTPS, контроль прав доступа к серверу, резервное копирование, журналы безопасности, минимизация состава д</w:t>
      </w:r>
      <w:r>
        <w:t>анных, обновление программных компонентов.</w:t>
      </w:r>
    </w:p>
    <w:p w14:paraId="239DF7A5" w14:textId="77777777" w:rsidR="000D23B3" w:rsidRDefault="00773D59">
      <w:r>
        <w:t>11.3. Пользователь обязан самостоятельно обеспечивать безопасность своих устройств, учетной записи VK, ключей доступа сообщества и не передавать их третьим лицам.</w:t>
      </w:r>
    </w:p>
    <w:p w14:paraId="7E3236E0" w14:textId="77777777" w:rsidR="000D23B3" w:rsidRDefault="00773D59">
      <w:r>
        <w:t>12. Права субъекта персональных данных</w:t>
      </w:r>
    </w:p>
    <w:p w14:paraId="67702995" w14:textId="77777777" w:rsidR="000D23B3" w:rsidRDefault="00773D59">
      <w:r>
        <w:t>12.1. Субъе</w:t>
      </w:r>
      <w:r>
        <w:t>кт персональных данных имеет право:</w:t>
      </w:r>
    </w:p>
    <w:p w14:paraId="54F81CDC" w14:textId="77777777" w:rsidR="000D23B3" w:rsidRDefault="00773D59">
      <w:r>
        <w:t>- получать информацию об обработке своих персональных данных;</w:t>
      </w:r>
    </w:p>
    <w:p w14:paraId="4D77F4B2" w14:textId="77777777" w:rsidR="000D23B3" w:rsidRDefault="00773D59">
      <w:r>
        <w:lastRenderedPageBreak/>
        <w:t xml:space="preserve">- требовать уточнения, блокирования или уничтожения персональных данных, если они являются неполными, устаревшими, неточными, незаконно полученными или не </w:t>
      </w:r>
      <w:r>
        <w:t>нужны для заявленной цели обработки;</w:t>
      </w:r>
    </w:p>
    <w:p w14:paraId="0DF3232A" w14:textId="77777777" w:rsidR="000D23B3" w:rsidRDefault="00773D59">
      <w:r>
        <w:t>- отзывать согласие на обработку персональных данных, если обработка основана на согласии;</w:t>
      </w:r>
    </w:p>
    <w:p w14:paraId="4398B536" w14:textId="77777777" w:rsidR="000D23B3" w:rsidRDefault="00773D59">
      <w:r>
        <w:t>- направлять обращения и требования Оператору по контактному email;</w:t>
      </w:r>
    </w:p>
    <w:p w14:paraId="546C9FE0" w14:textId="77777777" w:rsidR="000D23B3" w:rsidRDefault="00773D59">
      <w:r>
        <w:t>- обжаловать действия или бездействие Оператора в уполномоче</w:t>
      </w:r>
      <w:r>
        <w:t>нный орган по защите прав субъектов персональных данных или в суд.</w:t>
      </w:r>
    </w:p>
    <w:p w14:paraId="663E243F" w14:textId="77777777" w:rsidR="000D23B3" w:rsidRDefault="00773D59">
      <w:r>
        <w:t>12.2. Запросы по персональным данным направляются на email: 13972580@mail.ru. Для защиты данных Оператор вправе запросить сведения, необходимые для подтверждения связи заявителя с соответст</w:t>
      </w:r>
      <w:r>
        <w:t>вующей учетной записью или платежом.</w:t>
      </w:r>
    </w:p>
    <w:p w14:paraId="790176D9" w14:textId="77777777" w:rsidR="000D23B3" w:rsidRDefault="00773D59">
      <w:r>
        <w:t>13. Обязанности Пользователя при работе с данными третьих лиц</w:t>
      </w:r>
    </w:p>
    <w:p w14:paraId="48396D99" w14:textId="77777777" w:rsidR="000D23B3" w:rsidRDefault="00773D59">
      <w:r>
        <w:t xml:space="preserve">13.1. Пользователь, подключающий сообщество VK к Сервису, подтверждает наличие законных прав на управление этим сообществом и обработку сообщений, обращений </w:t>
      </w:r>
      <w:r>
        <w:t>и вложений, поступающих в сообщество.</w:t>
      </w:r>
    </w:p>
    <w:p w14:paraId="5E2E6FB4" w14:textId="77777777" w:rsidR="000D23B3" w:rsidRDefault="00773D59">
      <w:r>
        <w:t>13.2. Если через Сервис обрабатываются персональные данные клиентов, подписчиков или иных пользователей VK, Пользователь самостоятельно отвечает за наличие правового основания такой обработки в рамках своей деятельност</w:t>
      </w:r>
      <w:r>
        <w:t>и и правил VK.</w:t>
      </w:r>
    </w:p>
    <w:p w14:paraId="36804686" w14:textId="77777777" w:rsidR="000D23B3" w:rsidRDefault="00773D59">
      <w:r>
        <w:t>13.3. Пользователь не должен использовать Сервис для незаконного сбора, хранения, рассылки, продажи или раскрытия персональных данных третьих лиц.</w:t>
      </w:r>
    </w:p>
    <w:p w14:paraId="721E5F5D" w14:textId="77777777" w:rsidR="000D23B3" w:rsidRDefault="00773D59">
      <w:r>
        <w:t>14. Обновление Политики</w:t>
      </w:r>
    </w:p>
    <w:p w14:paraId="123D6714" w14:textId="77777777" w:rsidR="000D23B3" w:rsidRDefault="00773D59">
      <w:r>
        <w:t>14.1. Оператор вправе обновлять настоящую Политику при изменении Серви</w:t>
      </w:r>
      <w:r>
        <w:t>са, состава данных, подключенных поставщиков, требований законодательства или платежной схемы.</w:t>
      </w:r>
    </w:p>
    <w:p w14:paraId="58A81A25" w14:textId="77777777" w:rsidR="000D23B3" w:rsidRDefault="00773D59">
      <w:r>
        <w:t>14.2. Новая редакция применяется с момента публикации в приложении или на сайте Сервиса, если в ней не указан иной срок.</w:t>
      </w:r>
    </w:p>
    <w:p w14:paraId="43FFD9E7" w14:textId="77777777" w:rsidR="000D23B3" w:rsidRDefault="00773D59">
      <w:r>
        <w:t>15. Реквизиты и контакты Оператора</w:t>
      </w:r>
    </w:p>
    <w:p w14:paraId="4957524D" w14:textId="77777777" w:rsidR="000D23B3" w:rsidRDefault="00773D59">
      <w:r>
        <w:t>Опера</w:t>
      </w:r>
      <w:r>
        <w:t>тор: Клепча Дмитрий Александрович</w:t>
      </w:r>
    </w:p>
    <w:p w14:paraId="35FD3694" w14:textId="77777777" w:rsidR="000D23B3" w:rsidRDefault="00773D59">
      <w:r>
        <w:t>ИНН: 911008359404</w:t>
      </w:r>
    </w:p>
    <w:p w14:paraId="4E23A71A" w14:textId="77777777" w:rsidR="000D23B3" w:rsidRDefault="00773D59">
      <w:r>
        <w:t>Статус: самозанятый, плательщик налога на профессиональный доход</w:t>
      </w:r>
    </w:p>
    <w:p w14:paraId="48CE7A65" w14:textId="77777777" w:rsidR="000D23B3" w:rsidRDefault="00773D59">
      <w:r>
        <w:t>Регион/город: Мурманская обл./ Мурманск</w:t>
      </w:r>
    </w:p>
    <w:p w14:paraId="343A4863" w14:textId="77777777" w:rsidR="000D23B3" w:rsidRDefault="00773D59">
      <w:r>
        <w:t>Email для обращений по персональным данным и поддержке: 13972580@mail.ru</w:t>
      </w:r>
    </w:p>
    <w:p w14:paraId="3AF7D3AF" w14:textId="77777777" w:rsidR="000D23B3" w:rsidRDefault="00773D59">
      <w:r>
        <w:t xml:space="preserve">Сервис: VK Contact </w:t>
      </w:r>
      <w:r>
        <w:t>Centre</w:t>
      </w:r>
    </w:p>
    <w:sectPr w:rsidR="000D23B3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78"/>
    <w:rsid w:val="000D23B3"/>
    <w:rsid w:val="00217624"/>
    <w:rsid w:val="0057253E"/>
    <w:rsid w:val="006C4378"/>
    <w:rsid w:val="007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53A0"/>
  <w15:docId w15:val="{AF2987E7-A099-4953-ACC0-27EBA9C8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hAnsi="Arial" w:cs="Arial"/>
    </w:rPr>
  </w:style>
  <w:style w:type="paragraph" w:styleId="1">
    <w:name w:val="heading 1"/>
    <w:basedOn w:val="a"/>
    <w:next w:val="a"/>
    <w:uiPriority w:val="9"/>
    <w:qFormat/>
    <w:pPr>
      <w:spacing w:before="280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after="240"/>
    </w:pPr>
    <w:rPr>
      <w:b/>
      <w:sz w:val="32"/>
    </w:rPr>
  </w:style>
  <w:style w:type="paragraph" w:styleId="a4">
    <w:name w:val="Subtitle"/>
    <w:basedOn w:val="a"/>
    <w:uiPriority w:val="11"/>
    <w:qFormat/>
    <w:pPr>
      <w:spacing w:after="2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1715</Words>
  <Characters>9782</Characters>
  <Application>Microsoft Office Word</Application>
  <DocSecurity>0</DocSecurity>
  <Lines>81</Lines>
  <Paragraphs>22</Paragraphs>
  <ScaleCrop>false</ScaleCrop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обработки персональных данных VK Contact Centre</dc:title>
  <dc:creator>OpenAI Codex</dc:creator>
  <cp:lastModifiedBy>shot head</cp:lastModifiedBy>
  <cp:revision>2</cp:revision>
  <dcterms:created xsi:type="dcterms:W3CDTF">2026-05-20T00:00:00Z</dcterms:created>
  <dcterms:modified xsi:type="dcterms:W3CDTF">2026-05-20T08:57:00Z</dcterms:modified>
</cp:coreProperties>
</file>